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0B03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  <w:bookmarkStart w:id="0" w:name="_GoBack"/>
      <w:bookmarkEnd w:id="0"/>
    </w:p>
    <w:p w14:paraId="65132F74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2C106C4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0D16B24B" w14:textId="7F9FD6CB" w:rsidR="00CE3B69" w:rsidRPr="000A6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0A6563">
        <w:rPr>
          <w:rFonts w:ascii="Times New Roman" w:hAnsi="Times New Roman" w:cs="Times New Roman"/>
          <w:b/>
          <w:bCs/>
        </w:rPr>
        <w:t>„</w:t>
      </w:r>
      <w:r w:rsidR="00B65E3E">
        <w:rPr>
          <w:rFonts w:ascii="Times New Roman" w:hAnsi="Times New Roman" w:cs="Times New Roman"/>
          <w:b/>
          <w:bCs/>
        </w:rPr>
        <w:t>Wspólny cel</w:t>
      </w:r>
      <w:r w:rsidRPr="000A6563">
        <w:rPr>
          <w:rFonts w:ascii="Times New Roman" w:hAnsi="Times New Roman" w:cs="Times New Roman"/>
          <w:b/>
          <w:bCs/>
        </w:rPr>
        <w:t>”</w:t>
      </w:r>
    </w:p>
    <w:p w14:paraId="3AC29A33" w14:textId="4CEE4EA9" w:rsidR="00CE3B69" w:rsidRPr="000B6986" w:rsidRDefault="00CE3B69" w:rsidP="00CE3B69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Nr Projektu </w:t>
      </w:r>
      <w:r w:rsidR="00B65E3E">
        <w:rPr>
          <w:rFonts w:ascii="Times New Roman" w:hAnsi="Times New Roman" w:cs="Times New Roman"/>
        </w:rPr>
        <w:t>RPLD.11.01.01-10-0005/18</w:t>
      </w:r>
    </w:p>
    <w:p w14:paraId="56A25DC8" w14:textId="77777777" w:rsidR="00CE3B69" w:rsidRPr="000B6986" w:rsidRDefault="00CE3B69" w:rsidP="00CE3B69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>w ramach Osi priorytetowej XI Edukacja Kwalifikacje Umiejętności</w:t>
      </w:r>
    </w:p>
    <w:p w14:paraId="2DF4B7E5" w14:textId="1319C53C" w:rsidR="00CE3B69" w:rsidRPr="00FB4189" w:rsidRDefault="00CE3B69" w:rsidP="00CE3B69">
      <w:pPr>
        <w:jc w:val="center"/>
        <w:rPr>
          <w:rFonts w:ascii="Times New Roman" w:hAnsi="Times New Roman" w:cs="Times New Roman"/>
          <w:b/>
        </w:rPr>
      </w:pPr>
      <w:r w:rsidRPr="000B6986">
        <w:rPr>
          <w:rFonts w:ascii="Times New Roman" w:hAnsi="Times New Roman" w:cs="Times New Roman"/>
        </w:rPr>
        <w:t>Działania dla Osi XI.</w:t>
      </w:r>
      <w:r w:rsidR="00ED63AC">
        <w:rPr>
          <w:rFonts w:ascii="Times New Roman" w:hAnsi="Times New Roman" w:cs="Times New Roman"/>
        </w:rPr>
        <w:t>1 Wysoka jakość edukacji</w:t>
      </w:r>
    </w:p>
    <w:p w14:paraId="203F97CC" w14:textId="5BA20CEC" w:rsidR="00CE3B69" w:rsidRDefault="0076798D" w:rsidP="00CE3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Podd</w:t>
      </w:r>
      <w:r w:rsidR="00CE3B69" w:rsidRPr="00FB4189">
        <w:rPr>
          <w:rFonts w:ascii="Times New Roman" w:hAnsi="Times New Roman" w:cs="Times New Roman"/>
        </w:rPr>
        <w:t>ziałani</w:t>
      </w:r>
      <w:r>
        <w:rPr>
          <w:rFonts w:ascii="Times New Roman" w:hAnsi="Times New Roman" w:cs="Times New Roman"/>
        </w:rPr>
        <w:t>a XI.</w:t>
      </w:r>
      <w:r w:rsidR="00ED63AC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</w:t>
      </w:r>
      <w:r w:rsidR="00ED63AC">
        <w:rPr>
          <w:rFonts w:ascii="Times New Roman" w:hAnsi="Times New Roman" w:cs="Times New Roman"/>
        </w:rPr>
        <w:t>Edukacja przedszkolna</w:t>
      </w:r>
    </w:p>
    <w:p w14:paraId="42AF2B26" w14:textId="77777777" w:rsidR="00CE3B69" w:rsidRPr="00FB4189" w:rsidRDefault="00CE3B69" w:rsidP="00CE3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Regionalnego Programu Operacyjnego </w:t>
      </w:r>
      <w:r>
        <w:rPr>
          <w:rFonts w:ascii="Times New Roman" w:hAnsi="Times New Roman" w:cs="Times New Roman"/>
          <w:b/>
        </w:rPr>
        <w:br/>
        <w:t>Województwa Łódzkiego na lata 2014-2020</w:t>
      </w:r>
    </w:p>
    <w:p w14:paraId="551739EE" w14:textId="2BEEEAC2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 Projekt realizowany jest w okresie </w:t>
      </w:r>
      <w:r w:rsidR="00B65E3E">
        <w:rPr>
          <w:rFonts w:ascii="Times New Roman" w:hAnsi="Times New Roman" w:cs="Times New Roman"/>
          <w:b/>
        </w:rPr>
        <w:t>2019-07-01 do 2021-02-28</w:t>
      </w:r>
    </w:p>
    <w:p w14:paraId="7716333A" w14:textId="77777777"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14:paraId="29B83B1F" w14:textId="281B3D77" w:rsidR="00CE3B69" w:rsidRPr="00AE66E4" w:rsidRDefault="00CE3B69" w:rsidP="0076798D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ED63AC">
        <w:t>Niniejszy</w:t>
      </w:r>
      <w:r w:rsidRPr="00AE66E4">
        <w:t xml:space="preserve">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B65E3E">
        <w:rPr>
          <w:b/>
          <w:bCs/>
        </w:rPr>
        <w:t>Wspólny cel</w:t>
      </w:r>
      <w:r w:rsidRPr="00AE66E4">
        <w:rPr>
          <w:b/>
          <w:bCs/>
        </w:rPr>
        <w:t>”</w:t>
      </w:r>
      <w:r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 xml:space="preserve">, </w:t>
      </w:r>
      <w:r w:rsidR="0076798D">
        <w:t>Podd</w:t>
      </w:r>
      <w:r w:rsidRPr="00AE66E4">
        <w:t>ziałani</w:t>
      </w:r>
      <w:r w:rsidR="000B6986">
        <w:t xml:space="preserve">a </w:t>
      </w:r>
      <w:r w:rsidR="0076798D" w:rsidRPr="0076798D">
        <w:t>XI.</w:t>
      </w:r>
      <w:r w:rsidR="00ED63AC">
        <w:t>1.1 Edukacja przedszkola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14:paraId="1BC0E244" w14:textId="4E80F547" w:rsidR="00CE3B69" w:rsidRDefault="00CE3B69" w:rsidP="00B84C5E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</w:t>
      </w:r>
      <w:r w:rsidR="00B65E3E">
        <w:t>Miasto Łódź/Specjalny Ośrodek Szkolno-Wychowawczy nr.6 im. mjr. Hieronima Baranowskiego</w:t>
      </w:r>
    </w:p>
    <w:p w14:paraId="51B5018D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14:paraId="28095691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14:paraId="094AB213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14:paraId="119E3BA0" w14:textId="5599D874" w:rsidR="00CE3B69" w:rsidRPr="00FB4189" w:rsidRDefault="00CE3B69" w:rsidP="0002190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021908" w:rsidRPr="00021908">
        <w:rPr>
          <w:rFonts w:ascii="Times New Roman" w:hAnsi="Times New Roman" w:cs="Times New Roman"/>
        </w:rPr>
        <w:t>XI.1.</w:t>
      </w:r>
      <w:r w:rsidR="00306D70">
        <w:rPr>
          <w:rFonts w:ascii="Times New Roman" w:hAnsi="Times New Roman" w:cs="Times New Roman"/>
        </w:rPr>
        <w:t>1 Edukacja przedszkolna</w:t>
      </w:r>
      <w:r>
        <w:rPr>
          <w:rFonts w:ascii="Times New Roman" w:hAnsi="Times New Roman" w:cs="Times New Roman"/>
        </w:rPr>
        <w:t>.</w:t>
      </w:r>
    </w:p>
    <w:p w14:paraId="7E622FDB" w14:textId="77777777" w:rsidR="00CE3B69" w:rsidRPr="004E013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17D2D062" w14:textId="77777777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14:paraId="5699D6EA" w14:textId="53E5731F" w:rsidR="00B65E3E" w:rsidRPr="00B65E3E" w:rsidRDefault="00B65E3E" w:rsidP="00B65E3E">
      <w:pPr>
        <w:pStyle w:val="Akapitzlist"/>
        <w:autoSpaceDE w:val="0"/>
        <w:autoSpaceDN w:val="0"/>
        <w:adjustRightInd w:val="0"/>
        <w:ind w:left="50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Celem projektu </w:t>
      </w:r>
      <w:r w:rsidRPr="00B65E3E">
        <w:rPr>
          <w:rFonts w:eastAsia="Calibri"/>
          <w:lang w:eastAsia="en-US"/>
        </w:rPr>
        <w:t>jest zwiększenie dostępności 9 dzieci z niepełnos</w:t>
      </w:r>
      <w:r>
        <w:rPr>
          <w:rFonts w:eastAsia="Calibri"/>
          <w:lang w:eastAsia="en-US"/>
        </w:rPr>
        <w:t xml:space="preserve">prawnościami (5K/4M) z terenu miasta </w:t>
      </w:r>
      <w:r w:rsidRPr="00B65E3E">
        <w:rPr>
          <w:rFonts w:eastAsia="Calibri"/>
          <w:lang w:eastAsia="en-US"/>
        </w:rPr>
        <w:t>Łódź do wysokiej jakości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edukacji przedszkolnej poprzez: dostosowanie istnieją</w:t>
      </w:r>
      <w:r>
        <w:rPr>
          <w:rFonts w:eastAsia="Calibri"/>
          <w:lang w:eastAsia="en-US"/>
        </w:rPr>
        <w:t xml:space="preserve">cych miejsc wychowania przedszkolnego </w:t>
      </w:r>
      <w:r w:rsidRPr="00B65E3E">
        <w:rPr>
          <w:rFonts w:eastAsia="Calibri"/>
          <w:lang w:eastAsia="en-US"/>
        </w:rPr>
        <w:t>w OWP przy SOSW nr 6 w</w:t>
      </w:r>
    </w:p>
    <w:p w14:paraId="5343A813" w14:textId="6FCB3048" w:rsidR="00B65E3E" w:rsidRPr="00B65E3E" w:rsidRDefault="00B65E3E" w:rsidP="00B65E3E">
      <w:pPr>
        <w:pStyle w:val="Akapitzlist"/>
        <w:autoSpaceDE w:val="0"/>
        <w:autoSpaceDN w:val="0"/>
        <w:adjustRightInd w:val="0"/>
        <w:ind w:left="502"/>
        <w:rPr>
          <w:rFonts w:eastAsia="Calibri"/>
          <w:lang w:eastAsia="en-US"/>
        </w:rPr>
      </w:pPr>
      <w:r w:rsidRPr="00B65E3E">
        <w:rPr>
          <w:rFonts w:eastAsia="Calibri"/>
          <w:lang w:eastAsia="en-US"/>
        </w:rPr>
        <w:t>Łodzi,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do potrzeb dzieci z niepełnosprawnościami,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 xml:space="preserve">wydłużenie godzin pracy OWP, realizację doskonalenia </w:t>
      </w:r>
      <w:r>
        <w:rPr>
          <w:rFonts w:eastAsia="Calibri"/>
          <w:lang w:eastAsia="en-US"/>
        </w:rPr>
        <w:t xml:space="preserve">zawodowego </w:t>
      </w:r>
      <w:r w:rsidRPr="00B65E3E">
        <w:rPr>
          <w:rFonts w:eastAsia="Calibri"/>
          <w:lang w:eastAsia="en-US"/>
        </w:rPr>
        <w:t>dla 15</w:t>
      </w:r>
      <w:r>
        <w:rPr>
          <w:rFonts w:eastAsia="Calibri"/>
          <w:lang w:eastAsia="en-US"/>
        </w:rPr>
        <w:t xml:space="preserve"> nauczycieli</w:t>
      </w:r>
      <w:r w:rsidRPr="00B65E3E">
        <w:rPr>
          <w:rFonts w:eastAsia="Calibri"/>
          <w:lang w:eastAsia="en-US"/>
        </w:rPr>
        <w:t xml:space="preserve"> (13K/2M)) zatrudnionyc</w:t>
      </w:r>
      <w:r>
        <w:rPr>
          <w:rFonts w:eastAsia="Calibri"/>
          <w:lang w:eastAsia="en-US"/>
        </w:rPr>
        <w:t xml:space="preserve">h w OWP oraz prowadzenie dodatkowych </w:t>
      </w:r>
      <w:r w:rsidRPr="00B65E3E">
        <w:rPr>
          <w:rFonts w:eastAsia="Calibri"/>
          <w:lang w:eastAsia="en-US"/>
        </w:rPr>
        <w:t>zajęć wyrównujących stwierdzone deficyty(NDT</w:t>
      </w:r>
    </w:p>
    <w:p w14:paraId="6F13E0D5" w14:textId="7F9B32DD" w:rsidR="00B65E3E" w:rsidRPr="00B65E3E" w:rsidRDefault="00B65E3E" w:rsidP="00B65E3E">
      <w:pPr>
        <w:pStyle w:val="Akapitzlist"/>
        <w:autoSpaceDE w:val="0"/>
        <w:autoSpaceDN w:val="0"/>
        <w:adjustRightInd w:val="0"/>
        <w:ind w:left="502"/>
        <w:rPr>
          <w:rFonts w:eastAsia="Calibri"/>
          <w:lang w:eastAsia="en-US"/>
        </w:rPr>
      </w:pPr>
      <w:r w:rsidRPr="00B65E3E">
        <w:rPr>
          <w:rFonts w:eastAsia="Calibri"/>
          <w:lang w:eastAsia="en-US"/>
        </w:rPr>
        <w:t>Bobath,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muzyczno-ruchowe z elementami SI; stymulująco-terapeutyczne;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bajkoterapii;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stymulacji uwagi i lateralizacji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słuchowej;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rozwij</w:t>
      </w:r>
      <w:r>
        <w:rPr>
          <w:rFonts w:eastAsia="Calibri"/>
          <w:lang w:eastAsia="en-US"/>
        </w:rPr>
        <w:t xml:space="preserve">ających świadomość i schemat własnego </w:t>
      </w:r>
      <w:r w:rsidRPr="00B65E3E">
        <w:rPr>
          <w:rFonts w:eastAsia="Calibri"/>
          <w:lang w:eastAsia="en-US"/>
        </w:rPr>
        <w:t>ciała; terapii logopedycznej z elementami Forbrain; rehabilitacji</w:t>
      </w:r>
    </w:p>
    <w:p w14:paraId="25044AE6" w14:textId="56249D05" w:rsidR="00B65E3E" w:rsidRPr="00B65E3E" w:rsidRDefault="00B65E3E" w:rsidP="00B65E3E">
      <w:pPr>
        <w:pStyle w:val="Akapitzlist"/>
        <w:autoSpaceDE w:val="0"/>
        <w:autoSpaceDN w:val="0"/>
        <w:adjustRightInd w:val="0"/>
        <w:ind w:left="502"/>
        <w:rPr>
          <w:rFonts w:eastAsia="Calibri"/>
          <w:lang w:eastAsia="en-US"/>
        </w:rPr>
      </w:pPr>
      <w:r w:rsidRPr="00B65E3E">
        <w:rPr>
          <w:rFonts w:eastAsia="Calibri"/>
          <w:lang w:eastAsia="en-US"/>
        </w:rPr>
        <w:t>wzroku z elementami ortoptyki, koordynacji wzrokowo-ruchowej z elementami terapii wzroku) oraz kompetencje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kluczowe i wartości uniwersalne (przyrodnicze,</w:t>
      </w:r>
      <w:r>
        <w:rPr>
          <w:rFonts w:eastAsia="Calibri"/>
          <w:lang w:eastAsia="en-US"/>
        </w:rPr>
        <w:t xml:space="preserve"> język </w:t>
      </w:r>
      <w:r w:rsidRPr="00B65E3E">
        <w:rPr>
          <w:rFonts w:eastAsia="Calibri"/>
          <w:lang w:eastAsia="en-US"/>
        </w:rPr>
        <w:t>angielski), w terminie od 01.07.2019 r.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do 28.02.2021 r.</w:t>
      </w:r>
    </w:p>
    <w:p w14:paraId="70E56BC9" w14:textId="6C7A0AD4" w:rsidR="00B65E3E" w:rsidRPr="00B65E3E" w:rsidRDefault="00B65E3E" w:rsidP="00B65E3E">
      <w:pPr>
        <w:pStyle w:val="Akapitzlist"/>
        <w:autoSpaceDE w:val="0"/>
        <w:autoSpaceDN w:val="0"/>
        <w:adjustRightInd w:val="0"/>
        <w:ind w:left="502"/>
        <w:rPr>
          <w:rFonts w:eastAsia="Calibri"/>
          <w:lang w:eastAsia="en-US"/>
        </w:rPr>
      </w:pPr>
      <w:r w:rsidRPr="00B65E3E">
        <w:rPr>
          <w:rFonts w:eastAsia="Calibri"/>
          <w:lang w:eastAsia="en-US"/>
        </w:rPr>
        <w:t>Wsparciem w ramach pr. zostaną objęte wszystkie dzieci (5K/4M) objęte edukacją przedszkolna w OWP przy SOSW/6</w:t>
      </w:r>
      <w:r>
        <w:rPr>
          <w:rFonts w:eastAsia="Calibri"/>
          <w:lang w:eastAsia="en-US"/>
        </w:rPr>
        <w:t xml:space="preserve"> </w:t>
      </w:r>
      <w:r w:rsidRPr="00B65E3E">
        <w:rPr>
          <w:rFonts w:eastAsia="Calibri"/>
          <w:lang w:eastAsia="en-US"/>
        </w:rPr>
        <w:t>oraz 15 n</w:t>
      </w:r>
      <w:r>
        <w:rPr>
          <w:rFonts w:eastAsia="Calibri"/>
          <w:lang w:eastAsia="en-US"/>
        </w:rPr>
        <w:t>auczycieli</w:t>
      </w:r>
      <w:r w:rsidRPr="00B65E3E">
        <w:rPr>
          <w:rFonts w:eastAsia="Calibri"/>
          <w:lang w:eastAsia="en-US"/>
        </w:rPr>
        <w:t xml:space="preserve"> (13K/2M)).</w:t>
      </w:r>
    </w:p>
    <w:p w14:paraId="5936A5AF" w14:textId="1A957F52" w:rsidR="00306D70" w:rsidRPr="00B65E3E" w:rsidRDefault="00B65E3E" w:rsidP="00B65E3E">
      <w:pPr>
        <w:pStyle w:val="Akapitzlist"/>
        <w:ind w:left="502"/>
      </w:pPr>
      <w:r w:rsidRPr="00B65E3E">
        <w:rPr>
          <w:rFonts w:eastAsia="Calibri"/>
          <w:lang w:eastAsia="en-US"/>
        </w:rPr>
        <w:lastRenderedPageBreak/>
        <w:t>Wśród dzieci uczestników</w:t>
      </w:r>
      <w:r>
        <w:rPr>
          <w:rFonts w:eastAsia="Calibri"/>
          <w:lang w:eastAsia="en-US"/>
        </w:rPr>
        <w:t xml:space="preserve"> projektu 100% stanowią dzieci z niepełnosprawnościami, które wynikają z wad wzroku(5K/4M), niedosłuchu (1K), niepełnosprawności ruchowej(1K/1M) oraz sprzężonej, w tym MPD (2K/2M)</w:t>
      </w:r>
    </w:p>
    <w:p w14:paraId="39C22379" w14:textId="77777777"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14:paraId="67D7AEF9" w14:textId="6D3BADD0" w:rsidR="00367D06" w:rsidRPr="00AB67A4" w:rsidRDefault="00367D06" w:rsidP="00AB67A4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381ED3">
        <w:t>Projekt pn. „</w:t>
      </w:r>
      <w:r w:rsidR="00B65E3E">
        <w:t>Wspólny cel</w:t>
      </w:r>
      <w:r w:rsidRPr="00381ED3">
        <w:t xml:space="preserve">” obejmuje wsparciem </w:t>
      </w:r>
      <w:r w:rsidR="00B1445B">
        <w:t xml:space="preserve">dzieci </w:t>
      </w:r>
      <w:r w:rsidR="00AB67A4">
        <w:t xml:space="preserve">ze Specjalnego Ośrodka Szkolno-Wychowawczego nr.6 im. mjr. Hieronima Baranowskiego </w:t>
      </w:r>
      <w:r w:rsidR="00B1445B" w:rsidRPr="00AB67A4">
        <w:t>poprzez udział dzieci</w:t>
      </w:r>
      <w:r w:rsidRPr="00AB67A4">
        <w:t xml:space="preserve"> w:</w:t>
      </w:r>
    </w:p>
    <w:p w14:paraId="3FC38AC5" w14:textId="6C8F6132" w:rsidR="006F5454" w:rsidRPr="0075305D" w:rsidRDefault="0075305D" w:rsidP="0075305D">
      <w:pPr>
        <w:spacing w:before="120" w:after="120"/>
        <w:rPr>
          <w:rFonts w:ascii="Times New Roman" w:hAnsi="Times New Roman" w:cs="Times New Roman"/>
          <w:bCs/>
        </w:rPr>
      </w:pPr>
      <w:r w:rsidRPr="0075305D">
        <w:rPr>
          <w:rFonts w:ascii="Times New Roman" w:hAnsi="Times New Roman" w:cs="Times New Roman"/>
          <w:bCs/>
        </w:rPr>
        <w:t xml:space="preserve">1) </w:t>
      </w:r>
      <w:r w:rsidR="00AB67A4">
        <w:rPr>
          <w:rFonts w:ascii="Times New Roman" w:hAnsi="Times New Roman" w:cs="Times New Roman"/>
          <w:bCs/>
        </w:rPr>
        <w:t>Terapii NDT Bobath dla 2 uczestników projektu. Łącznie 60h;</w:t>
      </w:r>
    </w:p>
    <w:p w14:paraId="3006474E" w14:textId="5FC3AF17" w:rsidR="001F072A" w:rsidRPr="0075305D" w:rsidRDefault="0075305D" w:rsidP="001F072A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2) </w:t>
      </w:r>
      <w:r w:rsidR="00AB67A4">
        <w:rPr>
          <w:rFonts w:ascii="Times New Roman" w:hAnsi="Times New Roman" w:cs="Times New Roman"/>
          <w:bCs/>
        </w:rPr>
        <w:t>Zajęciach muzyczno- ruchowych z elementami SI dla 4</w:t>
      </w:r>
      <w:r w:rsidR="00811A06">
        <w:rPr>
          <w:rFonts w:ascii="Times New Roman" w:hAnsi="Times New Roman" w:cs="Times New Roman"/>
          <w:bCs/>
        </w:rPr>
        <w:t xml:space="preserve"> uczestników projektu. Łącznie </w:t>
      </w:r>
      <w:r w:rsidR="00AB67A4">
        <w:rPr>
          <w:rFonts w:ascii="Times New Roman" w:hAnsi="Times New Roman" w:cs="Times New Roman"/>
          <w:bCs/>
        </w:rPr>
        <w:t>120</w:t>
      </w:r>
      <w:r w:rsidR="00811A06">
        <w:rPr>
          <w:rFonts w:ascii="Times New Roman" w:hAnsi="Times New Roman" w:cs="Times New Roman"/>
          <w:bCs/>
        </w:rPr>
        <w:t>h;</w:t>
      </w:r>
    </w:p>
    <w:p w14:paraId="5AFB1274" w14:textId="3C0E9134" w:rsidR="0075305D" w:rsidRDefault="001F072A" w:rsidP="001F072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B67A4">
        <w:rPr>
          <w:rFonts w:ascii="Times New Roman" w:hAnsi="Times New Roman" w:cs="Times New Roman"/>
        </w:rPr>
        <w:t>Zajęcia</w:t>
      </w:r>
      <w:r w:rsidR="00C01D21">
        <w:rPr>
          <w:rFonts w:ascii="Times New Roman" w:hAnsi="Times New Roman" w:cs="Times New Roman"/>
        </w:rPr>
        <w:t>ch</w:t>
      </w:r>
      <w:r w:rsidR="00AB67A4">
        <w:rPr>
          <w:rFonts w:ascii="Times New Roman" w:hAnsi="Times New Roman" w:cs="Times New Roman"/>
        </w:rPr>
        <w:t xml:space="preserve"> z bajkoterapii z wykorzystaniem instrumentów muzycznych  dla 9</w:t>
      </w:r>
      <w:r w:rsidR="00811A06">
        <w:rPr>
          <w:rFonts w:ascii="Times New Roman" w:hAnsi="Times New Roman" w:cs="Times New Roman"/>
        </w:rPr>
        <w:t xml:space="preserve"> uczestników projektu. Łącznie  </w:t>
      </w:r>
      <w:r w:rsidR="00AB67A4">
        <w:rPr>
          <w:rFonts w:ascii="Times New Roman" w:hAnsi="Times New Roman" w:cs="Times New Roman"/>
        </w:rPr>
        <w:t>9</w:t>
      </w:r>
      <w:r w:rsidR="00995E8B">
        <w:rPr>
          <w:rFonts w:ascii="Times New Roman" w:hAnsi="Times New Roman" w:cs="Times New Roman"/>
        </w:rPr>
        <w:t>0h</w:t>
      </w:r>
      <w:r w:rsidR="00811A06">
        <w:rPr>
          <w:rFonts w:ascii="Times New Roman" w:hAnsi="Times New Roman" w:cs="Times New Roman"/>
        </w:rPr>
        <w:t>;</w:t>
      </w:r>
      <w:r w:rsidR="00995E8B">
        <w:rPr>
          <w:rFonts w:ascii="Times New Roman" w:hAnsi="Times New Roman" w:cs="Times New Roman"/>
        </w:rPr>
        <w:t xml:space="preserve"> </w:t>
      </w:r>
    </w:p>
    <w:p w14:paraId="68DDEBA2" w14:textId="0F7A3D37" w:rsidR="001F072A" w:rsidRDefault="001F072A" w:rsidP="001F072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B67A4">
        <w:rPr>
          <w:rFonts w:ascii="Times New Roman" w:hAnsi="Times New Roman" w:cs="Times New Roman"/>
        </w:rPr>
        <w:t>Zajęcia</w:t>
      </w:r>
      <w:r w:rsidR="00C01D21">
        <w:rPr>
          <w:rFonts w:ascii="Times New Roman" w:hAnsi="Times New Roman" w:cs="Times New Roman"/>
        </w:rPr>
        <w:t>ch stymulująco- terapeutycznych</w:t>
      </w:r>
      <w:r w:rsidR="00AB67A4">
        <w:rPr>
          <w:rFonts w:ascii="Times New Roman" w:hAnsi="Times New Roman" w:cs="Times New Roman"/>
        </w:rPr>
        <w:t xml:space="preserve"> dla 2</w:t>
      </w:r>
      <w:r w:rsidR="00811A06">
        <w:rPr>
          <w:rFonts w:ascii="Times New Roman" w:hAnsi="Times New Roman" w:cs="Times New Roman"/>
        </w:rPr>
        <w:t xml:space="preserve"> uczestników projektu. Łącznie </w:t>
      </w:r>
      <w:r w:rsidR="00995E8B">
        <w:rPr>
          <w:rFonts w:ascii="Times New Roman" w:hAnsi="Times New Roman" w:cs="Times New Roman"/>
        </w:rPr>
        <w:t xml:space="preserve"> </w:t>
      </w:r>
      <w:r w:rsidR="00AB67A4">
        <w:rPr>
          <w:rFonts w:ascii="Times New Roman" w:hAnsi="Times New Roman" w:cs="Times New Roman"/>
        </w:rPr>
        <w:t>6</w:t>
      </w:r>
      <w:r w:rsidR="00995E8B">
        <w:rPr>
          <w:rFonts w:ascii="Times New Roman" w:hAnsi="Times New Roman" w:cs="Times New Roman"/>
        </w:rPr>
        <w:t>0h</w:t>
      </w:r>
      <w:r w:rsidR="00811A06">
        <w:rPr>
          <w:rFonts w:ascii="Times New Roman" w:hAnsi="Times New Roman" w:cs="Times New Roman"/>
        </w:rPr>
        <w:t>;</w:t>
      </w:r>
    </w:p>
    <w:p w14:paraId="230AFF1C" w14:textId="3443E0A9" w:rsidR="00E64AD2" w:rsidRDefault="001F072A" w:rsidP="00AB6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AB67A4">
        <w:rPr>
          <w:rFonts w:ascii="Times New Roman" w:hAnsi="Times New Roman" w:cs="Times New Roman"/>
        </w:rPr>
        <w:t>Zajęcia</w:t>
      </w:r>
      <w:r w:rsidR="00C01D21">
        <w:rPr>
          <w:rFonts w:ascii="Times New Roman" w:hAnsi="Times New Roman" w:cs="Times New Roman"/>
        </w:rPr>
        <w:t>ch stymulujących</w:t>
      </w:r>
      <w:r w:rsidR="00AB67A4">
        <w:rPr>
          <w:rFonts w:ascii="Times New Roman" w:hAnsi="Times New Roman" w:cs="Times New Roman"/>
        </w:rPr>
        <w:t xml:space="preserve"> uwagę i lateralizację słuchową dla 3 uczestników projektu. Łącznie  96h;</w:t>
      </w:r>
    </w:p>
    <w:p w14:paraId="12AE16DE" w14:textId="0D6FFA25" w:rsidR="00AB67A4" w:rsidRDefault="00AB67A4" w:rsidP="00AB6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Zajęcia</w:t>
      </w:r>
      <w:r w:rsidR="00C01D21">
        <w:rPr>
          <w:rFonts w:ascii="Times New Roman" w:hAnsi="Times New Roman" w:cs="Times New Roman"/>
        </w:rPr>
        <w:t>ch rozwijających</w:t>
      </w:r>
      <w:r>
        <w:rPr>
          <w:rFonts w:ascii="Times New Roman" w:hAnsi="Times New Roman" w:cs="Times New Roman"/>
        </w:rPr>
        <w:t xml:space="preserve"> świadomość i schemat własnego ciała dla 2 uczestników projektu. Łącznie  60h;</w:t>
      </w:r>
    </w:p>
    <w:p w14:paraId="33955DD1" w14:textId="3E08A3F9" w:rsidR="00AB67A4" w:rsidRDefault="00C01D21" w:rsidP="00AB6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7)Terapii logopedycznej</w:t>
      </w:r>
      <w:r w:rsidR="00AB67A4">
        <w:rPr>
          <w:rFonts w:ascii="Times New Roman" w:hAnsi="Times New Roman" w:cs="Times New Roman"/>
        </w:rPr>
        <w:t xml:space="preserve"> z wykorzystaniem metody Forbrain i elementów integracji odruchów ustno- twarzowych dla 3 uczestników projektu. Łącznie  60h;</w:t>
      </w:r>
    </w:p>
    <w:p w14:paraId="39A1D5E7" w14:textId="79979005" w:rsidR="00AB67A4" w:rsidRDefault="00AB67A4" w:rsidP="00AB6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C01D21">
        <w:rPr>
          <w:rFonts w:ascii="Times New Roman" w:hAnsi="Times New Roman" w:cs="Times New Roman"/>
        </w:rPr>
        <w:t xml:space="preserve"> Rehabilitacji </w:t>
      </w:r>
      <w:r>
        <w:rPr>
          <w:rFonts w:ascii="Times New Roman" w:hAnsi="Times New Roman" w:cs="Times New Roman"/>
        </w:rPr>
        <w:t>wzroku z elementami ortoptyki</w:t>
      </w:r>
      <w:r w:rsidR="00C01D21">
        <w:rPr>
          <w:rFonts w:ascii="Times New Roman" w:hAnsi="Times New Roman" w:cs="Times New Roman"/>
        </w:rPr>
        <w:t xml:space="preserve"> dla 4 uczestników projektu. Łącznie  80h;</w:t>
      </w:r>
    </w:p>
    <w:p w14:paraId="263B48C7" w14:textId="435B89EA" w:rsidR="00C01D21" w:rsidRDefault="00C01D21" w:rsidP="00AB6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Zajęciach koordynacji wzrokowej z elementami terapii widzenia dla 4 uczestników projektu. Łącznie  120h.</w:t>
      </w:r>
    </w:p>
    <w:p w14:paraId="0A27CD69" w14:textId="099E08F7" w:rsidR="00C01D21" w:rsidRPr="0075305D" w:rsidRDefault="00C01D21" w:rsidP="00AB6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Zajęciach z języka angielskiego z elementami muzykoterapii i przyrody dla 9 uczestników projektu. Łącznie  60h.</w:t>
      </w:r>
    </w:p>
    <w:p w14:paraId="5B8A661A" w14:textId="11F4F9C3" w:rsidR="007B37BF" w:rsidRPr="00381ED3" w:rsidRDefault="007B37BF" w:rsidP="00F10530">
      <w:pPr>
        <w:spacing w:before="240"/>
        <w:rPr>
          <w:rFonts w:ascii="Times New Roman" w:hAnsi="Times New Roman" w:cs="Times New Roman"/>
        </w:rPr>
      </w:pPr>
      <w:r w:rsidRPr="00381ED3">
        <w:rPr>
          <w:rFonts w:ascii="Times New Roman" w:hAnsi="Times New Roman" w:cs="Times New Roman"/>
        </w:rPr>
        <w:t>oraz udział nauczycieli w:</w:t>
      </w:r>
      <w:r w:rsidR="00474D66" w:rsidRPr="00381ED3">
        <w:rPr>
          <w:rFonts w:ascii="Times New Roman" w:hAnsi="Times New Roman" w:cs="Times New Roman"/>
        </w:rPr>
        <w:t xml:space="preserve"> </w:t>
      </w:r>
    </w:p>
    <w:p w14:paraId="0ECAAB93" w14:textId="77777777" w:rsidR="00C01D21" w:rsidRDefault="009023DD" w:rsidP="009023DD">
      <w:pPr>
        <w:spacing w:before="120" w:after="120"/>
        <w:rPr>
          <w:rFonts w:ascii="Times New Roman" w:hAnsi="Times New Roman" w:cs="Times New Roman"/>
          <w:bCs/>
        </w:rPr>
      </w:pPr>
      <w:r w:rsidRPr="009023DD">
        <w:rPr>
          <w:rFonts w:ascii="Times New Roman" w:hAnsi="Times New Roman" w:cs="Times New Roman"/>
          <w:bCs/>
        </w:rPr>
        <w:t xml:space="preserve">1) </w:t>
      </w:r>
      <w:r w:rsidR="0075305D" w:rsidRPr="009023DD">
        <w:rPr>
          <w:rFonts w:ascii="Times New Roman" w:hAnsi="Times New Roman" w:cs="Times New Roman"/>
          <w:bCs/>
        </w:rPr>
        <w:t xml:space="preserve">Studiach podyplomowych </w:t>
      </w:r>
      <w:r w:rsidR="00C01D21">
        <w:rPr>
          <w:rFonts w:ascii="Times New Roman" w:hAnsi="Times New Roman" w:cs="Times New Roman"/>
          <w:bCs/>
        </w:rPr>
        <w:t>:</w:t>
      </w:r>
    </w:p>
    <w:p w14:paraId="00B6EAFE" w14:textId="7FB329CC" w:rsidR="00C01D21" w:rsidRDefault="00C01D21" w:rsidP="009023DD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811A06">
        <w:rPr>
          <w:rFonts w:ascii="Times New Roman" w:hAnsi="Times New Roman" w:cs="Times New Roman"/>
          <w:bCs/>
        </w:rPr>
        <w:t xml:space="preserve">,, </w:t>
      </w:r>
      <w:r>
        <w:rPr>
          <w:rFonts w:ascii="Times New Roman" w:hAnsi="Times New Roman" w:cs="Times New Roman"/>
          <w:bCs/>
        </w:rPr>
        <w:t>Wczesne wspomaganie rozwoju małych dzieci ze złożonymi zaburzeniami oraz wspieranie ich rodzin” dla 1 nauczycielki;</w:t>
      </w:r>
    </w:p>
    <w:p w14:paraId="3576D40F" w14:textId="64C073C1" w:rsidR="00F10530" w:rsidRPr="009023DD" w:rsidRDefault="00C01D21" w:rsidP="009023DD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811A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,, Dydaktyka języka angielskiego w edukacji przedszkolnej i wczesnoszkolnej” dla 1 nauczycielki;</w:t>
      </w:r>
    </w:p>
    <w:p w14:paraId="55112C6F" w14:textId="06D20904" w:rsidR="009023DD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,,Arteterapia w edukacji i terapii” dla 1 nauczycielki;</w:t>
      </w:r>
    </w:p>
    <w:p w14:paraId="160C40E9" w14:textId="77777777" w:rsidR="00C01D21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1F072A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Kursach i szkoleniach:</w:t>
      </w:r>
    </w:p>
    <w:p w14:paraId="641A5771" w14:textId="2679AAE7" w:rsidR="00E64AD2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64AD2">
        <w:rPr>
          <w:rFonts w:ascii="Times New Roman" w:hAnsi="Times New Roman" w:cs="Times New Roman"/>
          <w:bCs/>
        </w:rPr>
        <w:t xml:space="preserve"> ,,</w:t>
      </w:r>
      <w:r>
        <w:rPr>
          <w:rFonts w:ascii="Times New Roman" w:hAnsi="Times New Roman" w:cs="Times New Roman"/>
          <w:bCs/>
        </w:rPr>
        <w:t>Sensomotoryczna terapia widzenia</w:t>
      </w:r>
      <w:r w:rsidR="00E64AD2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dla 15 nauczycieli</w:t>
      </w:r>
      <w:r w:rsidR="00811A06">
        <w:rPr>
          <w:rFonts w:ascii="Times New Roman" w:hAnsi="Times New Roman" w:cs="Times New Roman"/>
          <w:bCs/>
        </w:rPr>
        <w:t>;</w:t>
      </w:r>
    </w:p>
    <w:p w14:paraId="073BD27A" w14:textId="0F8F10F7" w:rsidR="001F072A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944BF">
        <w:rPr>
          <w:rFonts w:ascii="Times New Roman" w:hAnsi="Times New Roman" w:cs="Times New Roman"/>
          <w:bCs/>
        </w:rPr>
        <w:t xml:space="preserve"> </w:t>
      </w:r>
      <w:r w:rsidR="00E64AD2">
        <w:rPr>
          <w:rFonts w:ascii="Times New Roman" w:hAnsi="Times New Roman" w:cs="Times New Roman"/>
          <w:bCs/>
        </w:rPr>
        <w:t xml:space="preserve">,, </w:t>
      </w:r>
      <w:r>
        <w:rPr>
          <w:rFonts w:ascii="Times New Roman" w:hAnsi="Times New Roman" w:cs="Times New Roman"/>
          <w:bCs/>
        </w:rPr>
        <w:t>Integracja Odruchów Ustno–Twarzowych” dla 1 nauczyciela;</w:t>
      </w:r>
    </w:p>
    <w:p w14:paraId="2EBE561B" w14:textId="7E8A88C7" w:rsidR="00C01D21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944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,, Karta Oceny Logopedycznej Dziecka” dla 1 nauczycielki;</w:t>
      </w:r>
    </w:p>
    <w:p w14:paraId="6CB88938" w14:textId="23AE2B36" w:rsidR="00C01D21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944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,, Metoda Snoezelen” dla 2 nauczycielek;</w:t>
      </w:r>
    </w:p>
    <w:p w14:paraId="10198359" w14:textId="6BBC8643" w:rsidR="00C01D21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944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,, Terapia behawioralna w teorii i praktyce” dla 1 nauczycielki</w:t>
      </w:r>
    </w:p>
    <w:p w14:paraId="25E46066" w14:textId="09CEB274" w:rsidR="00C01D21" w:rsidRDefault="00C01D21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,,  </w:t>
      </w:r>
      <w:r w:rsidR="009944BF">
        <w:rPr>
          <w:rFonts w:ascii="Times New Roman" w:hAnsi="Times New Roman" w:cs="Times New Roman"/>
          <w:bCs/>
        </w:rPr>
        <w:t>EMDR Level 1” dla 1 nauczycielki</w:t>
      </w:r>
    </w:p>
    <w:p w14:paraId="0B9FBAD2" w14:textId="62180EFE" w:rsidR="009944BF" w:rsidRDefault="009944BF" w:rsidP="009023DD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,, NDT Bobath” dla 1 nauczyciela</w:t>
      </w:r>
    </w:p>
    <w:p w14:paraId="186FAAEC" w14:textId="77777777" w:rsidR="00F10530" w:rsidRDefault="00F10530" w:rsidP="00F10530">
      <w:pPr>
        <w:rPr>
          <w:rFonts w:asciiTheme="majorHAnsi" w:hAnsiTheme="majorHAnsi"/>
          <w:sz w:val="28"/>
          <w:szCs w:val="28"/>
        </w:rPr>
      </w:pPr>
    </w:p>
    <w:p w14:paraId="6B705485" w14:textId="2AB20DC8" w:rsidR="004400DE" w:rsidRPr="00F10530" w:rsidRDefault="004400DE" w:rsidP="00F10530">
      <w:pPr>
        <w:rPr>
          <w:rFonts w:asciiTheme="majorHAnsi" w:hAnsiTheme="majorHAnsi"/>
          <w:sz w:val="28"/>
          <w:szCs w:val="28"/>
        </w:rPr>
      </w:pPr>
      <w:r w:rsidRPr="00F10530">
        <w:rPr>
          <w:rFonts w:asciiTheme="majorHAnsi" w:hAnsiTheme="majorHAnsi"/>
          <w:sz w:val="28"/>
          <w:szCs w:val="28"/>
        </w:rPr>
        <w:t xml:space="preserve">Kryteria uczestnictwa </w:t>
      </w:r>
    </w:p>
    <w:p w14:paraId="4F676F5F" w14:textId="77777777" w:rsidR="004400DE" w:rsidRDefault="004400DE" w:rsidP="004400DE"/>
    <w:p w14:paraId="4E286F7F" w14:textId="77777777"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t>Kryteria formalne:</w:t>
      </w:r>
      <w:r>
        <w:rPr>
          <w:rFonts w:ascii="Times New Roman" w:hAnsi="Times New Roman" w:cs="Times New Roman"/>
        </w:rPr>
        <w:t xml:space="preserve"> </w:t>
      </w:r>
    </w:p>
    <w:p w14:paraId="004A28C4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>w przypadku uczniów</w:t>
      </w:r>
      <w:r w:rsidR="004400DE">
        <w:rPr>
          <w:rFonts w:ascii="Times New Roman" w:hAnsi="Times New Roman" w:cs="Times New Roman"/>
        </w:rPr>
        <w:t xml:space="preserve">: </w:t>
      </w:r>
    </w:p>
    <w:p w14:paraId="70E68D35" w14:textId="49A6AC4D" w:rsidR="00F10530" w:rsidRDefault="00474D66" w:rsidP="00B51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44BF">
        <w:rPr>
          <w:rFonts w:ascii="Times New Roman" w:hAnsi="Times New Roman" w:cs="Times New Roman"/>
        </w:rPr>
        <w:t>status dziecka objętego edukacją przedszkolną specjalną w OWP przy SOSW/6</w:t>
      </w:r>
    </w:p>
    <w:p w14:paraId="3083C198" w14:textId="4A414EDC" w:rsidR="009944BF" w:rsidRDefault="009944BF" w:rsidP="00B51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-zgoda rodziców</w:t>
      </w:r>
    </w:p>
    <w:p w14:paraId="7529C6E1" w14:textId="77777777" w:rsidR="00B514F3" w:rsidRDefault="00B514F3" w:rsidP="00474D66">
      <w:pPr>
        <w:spacing w:after="240"/>
        <w:rPr>
          <w:rFonts w:ascii="Times New Roman" w:hAnsi="Times New Roman" w:cs="Times New Roman"/>
        </w:rPr>
      </w:pPr>
    </w:p>
    <w:p w14:paraId="197A91D2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14:paraId="4E8D9A30" w14:textId="7FCABD53" w:rsidR="008D424D" w:rsidRPr="000677B0" w:rsidRDefault="008D424D" w:rsidP="00951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0"/>
        </w:rPr>
        <w:t>-</w:t>
      </w:r>
      <w:r w:rsidRPr="008D424D">
        <w:rPr>
          <w:bCs/>
          <w:sz w:val="20"/>
          <w:szCs w:val="20"/>
        </w:rPr>
        <w:t xml:space="preserve"> </w:t>
      </w:r>
      <w:r w:rsidRPr="008D424D">
        <w:rPr>
          <w:rFonts w:ascii="Times New Roman" w:hAnsi="Times New Roman" w:cs="Times New Roman"/>
          <w:bCs/>
          <w:szCs w:val="20"/>
        </w:rPr>
        <w:t xml:space="preserve">status nauczyciela </w:t>
      </w:r>
      <w:r w:rsidR="009944BF">
        <w:rPr>
          <w:rFonts w:ascii="Times New Roman" w:hAnsi="Times New Roman" w:cs="Times New Roman"/>
          <w:bCs/>
          <w:szCs w:val="20"/>
        </w:rPr>
        <w:t>zatrudnionego w OWP przy SOSW/6</w:t>
      </w:r>
    </w:p>
    <w:p w14:paraId="53F61AC4" w14:textId="77777777" w:rsidR="008D424D" w:rsidRDefault="008D424D" w:rsidP="00474D66">
      <w:pPr>
        <w:spacing w:after="240"/>
        <w:rPr>
          <w:rFonts w:ascii="Times New Roman" w:hAnsi="Times New Roman" w:cs="Times New Roman"/>
        </w:rPr>
      </w:pPr>
    </w:p>
    <w:p w14:paraId="389569B5" w14:textId="77777777"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14:paraId="2FBBC7CC" w14:textId="77777777" w:rsidR="009C3B74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0677B0">
        <w:rPr>
          <w:rFonts w:ascii="Times New Roman" w:hAnsi="Times New Roman" w:cs="Times New Roman"/>
          <w:u w:val="single"/>
        </w:rPr>
        <w:t>w przypadku uczniów</w:t>
      </w:r>
      <w:r w:rsidR="000677B0" w:rsidRPr="000677B0">
        <w:rPr>
          <w:rFonts w:ascii="Times New Roman" w:hAnsi="Times New Roman" w:cs="Times New Roman"/>
        </w:rPr>
        <w:t>:</w:t>
      </w:r>
      <w:r w:rsidR="009C3B74">
        <w:rPr>
          <w:rFonts w:ascii="Times New Roman" w:hAnsi="Times New Roman" w:cs="Times New Roman"/>
        </w:rPr>
        <w:t xml:space="preserve"> </w:t>
      </w:r>
    </w:p>
    <w:p w14:paraId="0CEF8B22" w14:textId="5C0BE3CB" w:rsidR="009C3B74" w:rsidRDefault="009944BF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-wsparciem zostaną objęte wszystkie dzieci</w:t>
      </w:r>
    </w:p>
    <w:p w14:paraId="5052EBD8" w14:textId="6AD5F2E6" w:rsidR="009C3B74" w:rsidRDefault="009C3B74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zajęć dodatkowych</w:t>
      </w:r>
      <w:r w:rsidR="009944BF">
        <w:rPr>
          <w:rFonts w:ascii="Times New Roman" w:hAnsi="Times New Roman" w:cs="Times New Roman"/>
        </w:rPr>
        <w:t xml:space="preserve">: Terapia NDT Bobath, zajęcia muzyczno- ruchowe z elementami integracji sensorycznej, zajęcia stymulująco terapeutyczne, zajęcia stymulujące uwagę i lateralizację słuchową, zajęcia rozwijające świadomość  i schemat własnego ciała, terapia logopedyczna, rehabilitacja wzroku z elementami ortoptyki, zajęcia z koordynacji wzrokowo- słuchowej z elementami terapii widzenia, </w:t>
      </w:r>
    </w:p>
    <w:p w14:paraId="2E6414EA" w14:textId="1860467B" w:rsidR="00FE19E0" w:rsidRDefault="009C3B74" w:rsidP="009C3B7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-opinia specjalisty m.in.: logopedy, pedagoga, psychologa,</w:t>
      </w:r>
      <w:r w:rsidR="009944BF">
        <w:rPr>
          <w:rFonts w:ascii="Times New Roman" w:hAnsi="Times New Roman" w:cs="Times New Roman"/>
        </w:rPr>
        <w:t xml:space="preserve"> okulisty,</w:t>
      </w:r>
      <w:r>
        <w:rPr>
          <w:rFonts w:ascii="Times New Roman" w:hAnsi="Times New Roman" w:cs="Times New Roman"/>
        </w:rPr>
        <w:t xml:space="preserve"> poradni PP.</w:t>
      </w:r>
    </w:p>
    <w:p w14:paraId="5E48CD0A" w14:textId="6DBB2837" w:rsidR="004400DE" w:rsidRPr="00085C80" w:rsidRDefault="00474D66" w:rsidP="00085C80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nauczycieli: </w:t>
      </w:r>
    </w:p>
    <w:p w14:paraId="478C25D7" w14:textId="544D710A" w:rsidR="00FE19E0" w:rsidRDefault="00FE19E0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5C80">
        <w:rPr>
          <w:rFonts w:ascii="Times New Roman" w:hAnsi="Times New Roman" w:cs="Times New Roman"/>
        </w:rPr>
        <w:t xml:space="preserve">zgodność </w:t>
      </w:r>
      <w:r w:rsidR="000677B0">
        <w:rPr>
          <w:rFonts w:ascii="Times New Roman" w:hAnsi="Times New Roman" w:cs="Times New Roman"/>
        </w:rPr>
        <w:t>studiów podyplomowych/kursów</w:t>
      </w:r>
      <w:r w:rsidR="00DC68B9">
        <w:rPr>
          <w:rFonts w:ascii="Times New Roman" w:hAnsi="Times New Roman" w:cs="Times New Roman"/>
        </w:rPr>
        <w:t>/szkoleń</w:t>
      </w:r>
      <w:r w:rsidR="000677B0">
        <w:rPr>
          <w:rFonts w:ascii="Times New Roman" w:hAnsi="Times New Roman" w:cs="Times New Roman"/>
        </w:rPr>
        <w:t xml:space="preserve"> z kierunkami nauczania </w:t>
      </w:r>
      <w:r w:rsidR="00931890">
        <w:rPr>
          <w:rFonts w:ascii="Times New Roman" w:hAnsi="Times New Roman" w:cs="Times New Roman"/>
        </w:rPr>
        <w:t>oraz z potrzebami placówki zawartymi w Diagnozie.</w:t>
      </w:r>
    </w:p>
    <w:p w14:paraId="3622E6E0" w14:textId="77777777" w:rsidR="008D424D" w:rsidRDefault="008D424D" w:rsidP="008D424D">
      <w:pPr>
        <w:pStyle w:val="Akapitzlist"/>
        <w:ind w:left="0"/>
      </w:pPr>
    </w:p>
    <w:p w14:paraId="152F0211" w14:textId="3D6E94FA" w:rsidR="00474D66" w:rsidRPr="005E5A0C" w:rsidRDefault="009944BF" w:rsidP="00B11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wystąpienia problemów zostaną podjęte </w:t>
      </w:r>
      <w:r w:rsidR="00E3624C">
        <w:rPr>
          <w:rFonts w:ascii="Times New Roman" w:hAnsi="Times New Roman" w:cs="Times New Roman"/>
        </w:rPr>
        <w:t xml:space="preserve">dodatkowe </w:t>
      </w:r>
      <w:r>
        <w:rPr>
          <w:rFonts w:ascii="Times New Roman" w:hAnsi="Times New Roman" w:cs="Times New Roman"/>
        </w:rPr>
        <w:t>działania</w:t>
      </w:r>
      <w:r w:rsidR="00E3624C">
        <w:rPr>
          <w:rFonts w:ascii="Times New Roman" w:hAnsi="Times New Roman" w:cs="Times New Roman"/>
        </w:rPr>
        <w:t xml:space="preserve"> informacyjne na temat projektu oraz korzyści dla uczestników projektu, w tym spotkania z rodzicami, zajęcia pokazowe.</w:t>
      </w:r>
    </w:p>
    <w:p w14:paraId="476F14C7" w14:textId="77777777" w:rsidR="004400DE" w:rsidRPr="008A223D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Procedura rekrutacji</w:t>
      </w:r>
    </w:p>
    <w:p w14:paraId="0B7CDE87" w14:textId="064373F4" w:rsidR="004400DE" w:rsidRDefault="004400DE" w:rsidP="008E17CE">
      <w:pPr>
        <w:pStyle w:val="Tekstpodstawowy"/>
        <w:numPr>
          <w:ilvl w:val="0"/>
          <w:numId w:val="13"/>
        </w:numPr>
        <w:spacing w:before="240" w:line="276" w:lineRule="auto"/>
        <w:rPr>
          <w:szCs w:val="24"/>
        </w:rPr>
      </w:pPr>
      <w:r>
        <w:rPr>
          <w:szCs w:val="24"/>
        </w:rPr>
        <w:t>Rekrutacja prowadzona jest przez Koordynatora</w:t>
      </w:r>
      <w:r w:rsidR="008E17CE">
        <w:rPr>
          <w:szCs w:val="24"/>
        </w:rPr>
        <w:t xml:space="preserve"> w</w:t>
      </w:r>
      <w:r>
        <w:rPr>
          <w:szCs w:val="24"/>
        </w:rPr>
        <w:t xml:space="preserve"> </w:t>
      </w:r>
      <w:r w:rsidR="00E3624C">
        <w:t>Specjalnym Ośrodku Szkolno-Wychowawczym nr.6 im. mjr. Hieronima Baranowskiego</w:t>
      </w:r>
      <w:r w:rsidR="009C3B74">
        <w:rPr>
          <w:szCs w:val="24"/>
        </w:rPr>
        <w:t>.</w:t>
      </w:r>
    </w:p>
    <w:p w14:paraId="5071986A" w14:textId="77777777" w:rsidR="004400DE" w:rsidRPr="008961A0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8A223D">
        <w:rPr>
          <w:szCs w:val="24"/>
        </w:rPr>
        <w:t>Zgłoszenia do uczestnictwa w Projekcie dokonuje się za pomocą formularza zgłoszenia uczestnika do projektu zamiesz</w:t>
      </w:r>
      <w:r>
        <w:rPr>
          <w:szCs w:val="24"/>
        </w:rPr>
        <w:t xml:space="preserve">czonego i dostępnego </w:t>
      </w:r>
      <w:r w:rsidRPr="008A223D">
        <w:rPr>
          <w:szCs w:val="24"/>
        </w:rPr>
        <w:t xml:space="preserve">na </w:t>
      </w:r>
      <w:r>
        <w:rPr>
          <w:szCs w:val="24"/>
        </w:rPr>
        <w:t xml:space="preserve">stronie </w:t>
      </w:r>
      <w:r w:rsidRPr="00075491">
        <w:rPr>
          <w:shd w:val="clear" w:color="auto" w:fill="FFFFFF"/>
        </w:rPr>
        <w:t>www</w:t>
      </w:r>
      <w:commentRangeStart w:id="1"/>
      <w:r w:rsidR="00C505D6">
        <w:rPr>
          <w:shd w:val="clear" w:color="auto" w:fill="FFFFFF"/>
        </w:rPr>
        <w:t>…</w:t>
      </w:r>
      <w:r w:rsidR="00C505D6">
        <w:rPr>
          <w:b/>
          <w:shd w:val="clear" w:color="auto" w:fill="FFFFFF"/>
        </w:rPr>
        <w:t>…………………………………</w:t>
      </w:r>
      <w:r w:rsidRPr="008A223D">
        <w:rPr>
          <w:szCs w:val="24"/>
        </w:rPr>
        <w:t xml:space="preserve">oraz </w:t>
      </w:r>
      <w:r w:rsidRPr="00DC6C75">
        <w:rPr>
          <w:szCs w:val="24"/>
        </w:rPr>
        <w:t xml:space="preserve">biurze projektu </w:t>
      </w:r>
      <w:r w:rsidR="00C505D6">
        <w:rPr>
          <w:szCs w:val="24"/>
        </w:rPr>
        <w:t>…………………….</w:t>
      </w:r>
      <w:r w:rsidR="00474D66" w:rsidRPr="008961A0">
        <w:rPr>
          <w:szCs w:val="24"/>
        </w:rPr>
        <w:t xml:space="preserve"> </w:t>
      </w:r>
      <w:commentRangeEnd w:id="1"/>
      <w:r w:rsidR="00C505D6">
        <w:rPr>
          <w:rStyle w:val="Odwoaniedokomentarza"/>
          <w:rFonts w:ascii="Arial" w:hAnsi="Arial" w:cs="Arial"/>
          <w:bCs w:val="0"/>
        </w:rPr>
        <w:commentReference w:id="1"/>
      </w:r>
    </w:p>
    <w:p w14:paraId="30F0FD44" w14:textId="00AAE021" w:rsidR="004400DE" w:rsidRPr="008961A0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8961A0">
        <w:rPr>
          <w:szCs w:val="24"/>
        </w:rPr>
        <w:lastRenderedPageBreak/>
        <w:t>Wymagane dokumenty należy czytelnie wypełnić i podpisać</w:t>
      </w:r>
      <w:r w:rsidR="00931890">
        <w:rPr>
          <w:szCs w:val="24"/>
        </w:rPr>
        <w:t xml:space="preserve"> przez rodzica lub opiekuna prawnego</w:t>
      </w:r>
      <w:r w:rsidRPr="008A223D">
        <w:rPr>
          <w:szCs w:val="24"/>
        </w:rPr>
        <w:t xml:space="preserve">, a następnie </w:t>
      </w:r>
      <w:r>
        <w:rPr>
          <w:szCs w:val="24"/>
        </w:rPr>
        <w:t>złożyć</w:t>
      </w:r>
      <w:r w:rsidR="00931890">
        <w:rPr>
          <w:szCs w:val="24"/>
        </w:rPr>
        <w:t xml:space="preserve"> w</w:t>
      </w:r>
      <w:r>
        <w:rPr>
          <w:szCs w:val="24"/>
        </w:rPr>
        <w:t xml:space="preserve"> </w:t>
      </w:r>
      <w:r w:rsidRPr="00DC6C75">
        <w:rPr>
          <w:szCs w:val="24"/>
        </w:rPr>
        <w:t>biurze projektu</w:t>
      </w:r>
      <w:r w:rsidR="00931890">
        <w:rPr>
          <w:szCs w:val="24"/>
        </w:rPr>
        <w:t>:</w:t>
      </w:r>
      <w:r w:rsidRPr="00DC6C75">
        <w:rPr>
          <w:szCs w:val="24"/>
        </w:rPr>
        <w:t xml:space="preserve"> </w:t>
      </w:r>
      <w:commentRangeStart w:id="2"/>
      <w:r w:rsidR="00C505D6">
        <w:rPr>
          <w:szCs w:val="24"/>
        </w:rPr>
        <w:t>……………………………………..</w:t>
      </w:r>
      <w:r w:rsidR="00474D66" w:rsidRPr="008961A0">
        <w:rPr>
          <w:szCs w:val="24"/>
        </w:rPr>
        <w:t xml:space="preserve">; </w:t>
      </w:r>
      <w:commentRangeEnd w:id="2"/>
      <w:r w:rsidR="00C505D6">
        <w:rPr>
          <w:rStyle w:val="Odwoaniedokomentarza"/>
          <w:rFonts w:ascii="Arial" w:hAnsi="Arial" w:cs="Arial"/>
          <w:bCs w:val="0"/>
        </w:rPr>
        <w:commentReference w:id="2"/>
      </w:r>
    </w:p>
    <w:p w14:paraId="2830DC9E" w14:textId="2A27F6B9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8961A0">
        <w:rPr>
          <w:szCs w:val="24"/>
        </w:rPr>
        <w:t>Rekrutacja do projektu zostanie przeprowadzone</w:t>
      </w:r>
      <w:r>
        <w:rPr>
          <w:szCs w:val="24"/>
        </w:rPr>
        <w:t xml:space="preserve"> </w:t>
      </w:r>
      <w:r w:rsidR="008E17CE">
        <w:rPr>
          <w:szCs w:val="24"/>
        </w:rPr>
        <w:t>jednokrotnie w niżej wymienionym terminie</w:t>
      </w:r>
      <w:r>
        <w:rPr>
          <w:szCs w:val="24"/>
        </w:rPr>
        <w:t>:</w:t>
      </w:r>
    </w:p>
    <w:p w14:paraId="758C54BD" w14:textId="64C3FDED" w:rsidR="004400DE" w:rsidRPr="005E6208" w:rsidRDefault="009C3B74" w:rsidP="004400DE">
      <w:pPr>
        <w:pStyle w:val="Tekstpodstawowy"/>
        <w:numPr>
          <w:ilvl w:val="0"/>
          <w:numId w:val="12"/>
        </w:numPr>
        <w:spacing w:line="276" w:lineRule="auto"/>
        <w:rPr>
          <w:szCs w:val="24"/>
        </w:rPr>
      </w:pPr>
      <w:r>
        <w:rPr>
          <w:szCs w:val="24"/>
        </w:rPr>
        <w:t>IX</w:t>
      </w:r>
      <w:r w:rsidR="004F644E" w:rsidRPr="005E6208">
        <w:rPr>
          <w:szCs w:val="24"/>
        </w:rPr>
        <w:t xml:space="preserve"> </w:t>
      </w:r>
      <w:r w:rsidR="00500C84">
        <w:rPr>
          <w:szCs w:val="24"/>
        </w:rPr>
        <w:t>2019</w:t>
      </w:r>
      <w:r w:rsidR="00655924" w:rsidRPr="005E6208">
        <w:rPr>
          <w:szCs w:val="24"/>
        </w:rPr>
        <w:t xml:space="preserve"> r.</w:t>
      </w:r>
      <w:r w:rsidR="00085C80">
        <w:rPr>
          <w:szCs w:val="24"/>
        </w:rPr>
        <w:t>;</w:t>
      </w:r>
    </w:p>
    <w:p w14:paraId="2BBFB758" w14:textId="77777777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Weryfikacja złożonych dokumentów pod względem formalnym będzie dokonana przez Koordynatora</w:t>
      </w:r>
      <w:r w:rsidR="006B03C2">
        <w:rPr>
          <w:szCs w:val="24"/>
        </w:rPr>
        <w:t xml:space="preserve"> Projektu; </w:t>
      </w:r>
    </w:p>
    <w:p w14:paraId="74E98122" w14:textId="434666A9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O ostatecznym zakwalifikowaniu uczestników będzie decydowało spełnienie wymagań przedstawionych w niniejszym regu</w:t>
      </w:r>
      <w:r w:rsidR="006B03C2">
        <w:rPr>
          <w:szCs w:val="24"/>
        </w:rPr>
        <w:t>laminie</w:t>
      </w:r>
      <w:r w:rsidR="00E3624C">
        <w:rPr>
          <w:szCs w:val="24"/>
        </w:rPr>
        <w:t>;</w:t>
      </w:r>
      <w:r w:rsidR="00A51D37">
        <w:rPr>
          <w:szCs w:val="24"/>
        </w:rPr>
        <w:t xml:space="preserve"> </w:t>
      </w:r>
    </w:p>
    <w:p w14:paraId="72932F16" w14:textId="59CE1FAB" w:rsidR="004D105C" w:rsidRPr="00E3624C" w:rsidRDefault="006B03C2" w:rsidP="00E3624C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Proces rekrutacji przebiegać będzie z zachowaniem zasady równo</w:t>
      </w:r>
      <w:r w:rsidR="005C1985">
        <w:rPr>
          <w:szCs w:val="24"/>
        </w:rPr>
        <w:t>ści szans, w t</w:t>
      </w:r>
      <w:r w:rsidR="00E3624C">
        <w:rPr>
          <w:szCs w:val="24"/>
        </w:rPr>
        <w:t>ym równości płci;</w:t>
      </w:r>
    </w:p>
    <w:p w14:paraId="0E3161D6" w14:textId="77777777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Informacje o zakwalifikowaniu się do uczestnictwa w projekcie zostaną umieszczone na tablicy informacyjnej znajdującej się przy biurze projektu.</w:t>
      </w:r>
      <w:r w:rsidR="006B03C2">
        <w:rPr>
          <w:szCs w:val="24"/>
        </w:rPr>
        <w:t xml:space="preserve"> </w:t>
      </w:r>
    </w:p>
    <w:p w14:paraId="17831195" w14:textId="77777777"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1A463582" w14:textId="77777777" w:rsidR="004400DE" w:rsidRPr="00EA5E4B" w:rsidRDefault="004400DE" w:rsidP="004400DE">
      <w:pPr>
        <w:pStyle w:val="Akapitzlist"/>
        <w:numPr>
          <w:ilvl w:val="0"/>
          <w:numId w:val="14"/>
        </w:numPr>
        <w:spacing w:before="240" w:line="276" w:lineRule="auto"/>
        <w:contextualSpacing/>
        <w:jc w:val="both"/>
        <w:rPr>
          <w:bCs/>
        </w:rPr>
      </w:pPr>
      <w:r w:rsidRPr="00EA5E4B">
        <w:t>Regulamin obowiązuje przez cały okres realizacji Projektu.</w:t>
      </w:r>
      <w:r w:rsidR="006B03C2">
        <w:t xml:space="preserve"> </w:t>
      </w:r>
    </w:p>
    <w:p w14:paraId="127F6E6E" w14:textId="77777777" w:rsidR="004400DE" w:rsidRPr="00EA5E4B" w:rsidRDefault="004400DE" w:rsidP="004400DE">
      <w:pPr>
        <w:pStyle w:val="Tekstpodstawowy"/>
        <w:numPr>
          <w:ilvl w:val="0"/>
          <w:numId w:val="14"/>
        </w:numPr>
        <w:spacing w:line="276" w:lineRule="auto"/>
        <w:rPr>
          <w:szCs w:val="24"/>
        </w:rPr>
      </w:pPr>
      <w:r w:rsidRPr="00EA5E4B">
        <w:rPr>
          <w:szCs w:val="24"/>
          <w:shd w:val="clear" w:color="auto" w:fill="FFFFFF"/>
        </w:rPr>
        <w:t>Uczestni</w:t>
      </w:r>
      <w:r>
        <w:rPr>
          <w:szCs w:val="24"/>
          <w:shd w:val="clear" w:color="auto" w:fill="FFFFFF"/>
        </w:rPr>
        <w:t>cy projektu zobowiązani są</w:t>
      </w:r>
      <w:r w:rsidRPr="00EA5E4B">
        <w:rPr>
          <w:szCs w:val="24"/>
          <w:shd w:val="clear" w:color="auto" w:fill="FFFFFF"/>
        </w:rPr>
        <w:t xml:space="preserve"> do zapoznania się z treścią Regulaminu </w:t>
      </w:r>
      <w:r>
        <w:rPr>
          <w:szCs w:val="24"/>
          <w:shd w:val="clear" w:color="auto" w:fill="FFFFFF"/>
        </w:rPr>
        <w:br/>
      </w:r>
      <w:r w:rsidRPr="00EA5E4B">
        <w:rPr>
          <w:szCs w:val="24"/>
          <w:shd w:val="clear" w:color="auto" w:fill="FFFFFF"/>
        </w:rPr>
        <w:t>oraz stosowania się do niego.</w:t>
      </w:r>
      <w:r w:rsidR="006B03C2">
        <w:rPr>
          <w:szCs w:val="24"/>
          <w:shd w:val="clear" w:color="auto" w:fill="FFFFFF"/>
        </w:rPr>
        <w:t xml:space="preserve"> </w:t>
      </w:r>
    </w:p>
    <w:p w14:paraId="3DBC4043" w14:textId="77777777" w:rsidR="004400DE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EA5E4B">
        <w:t>Udział w projekcie jest całkowicie bezpłatny</w:t>
      </w:r>
      <w:r>
        <w:t>.</w:t>
      </w:r>
      <w:r w:rsidR="006B03C2">
        <w:t xml:space="preserve"> </w:t>
      </w:r>
    </w:p>
    <w:p w14:paraId="79FA1D0F" w14:textId="77777777" w:rsidR="004400DE" w:rsidRPr="00EA5E4B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Organizator zastrzega sobie prawo zmiany niniejszego Regulaminu.</w:t>
      </w:r>
      <w:r w:rsidR="006B03C2">
        <w:t xml:space="preserve"> </w:t>
      </w:r>
    </w:p>
    <w:p w14:paraId="0B39B6AC" w14:textId="0A6C8280" w:rsidR="004400DE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EA5E4B">
        <w:t xml:space="preserve">Regulamin projektu dostępny jest </w:t>
      </w:r>
      <w:r>
        <w:t xml:space="preserve">na </w:t>
      </w:r>
      <w:r w:rsidR="009C3B74">
        <w:t>stronie internetowej placówki</w:t>
      </w:r>
      <w:r>
        <w:t xml:space="preserve"> </w:t>
      </w:r>
      <w:commentRangeStart w:id="3"/>
      <w:r w:rsidR="00C505D6">
        <w:rPr>
          <w:shd w:val="clear" w:color="auto" w:fill="FFFFFF"/>
        </w:rPr>
        <w:t>……………………..</w:t>
      </w:r>
      <w:r w:rsidRPr="00EC54D5">
        <w:t>, oraz w biurze projektu</w:t>
      </w:r>
      <w:r>
        <w:t xml:space="preserve"> pok. </w:t>
      </w:r>
      <w:r w:rsidR="00C505D6">
        <w:t>…….</w:t>
      </w:r>
      <w:r>
        <w:t xml:space="preserve"> ul. </w:t>
      </w:r>
      <w:r w:rsidR="00C505D6">
        <w:t>………………….,</w:t>
      </w:r>
      <w:r w:rsidR="006B03C2">
        <w:t xml:space="preserve">. </w:t>
      </w:r>
      <w:commentRangeEnd w:id="3"/>
      <w:r w:rsidR="00C505D6">
        <w:rPr>
          <w:rStyle w:val="Odwoaniedokomentarza"/>
          <w:rFonts w:ascii="Arial" w:hAnsi="Arial" w:cs="Arial"/>
        </w:rPr>
        <w:commentReference w:id="3"/>
      </w:r>
    </w:p>
    <w:p w14:paraId="4EBB3EA6" w14:textId="1ECF0A34" w:rsidR="00A51D37" w:rsidRPr="00EC54D5" w:rsidRDefault="00A51D37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W przypadku</w:t>
      </w:r>
      <w:r w:rsidR="00047937">
        <w:t xml:space="preserve"> spraw nieuregulowanych decyzje podejmuje koordynator projektu.</w:t>
      </w:r>
    </w:p>
    <w:p w14:paraId="40219F74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4EEFD1B" w14:textId="77777777" w:rsidR="004400DE" w:rsidRPr="004400DE" w:rsidRDefault="004400DE" w:rsidP="004400DE">
      <w:pPr>
        <w:spacing w:before="240" w:line="276" w:lineRule="auto"/>
        <w:jc w:val="both"/>
      </w:pPr>
    </w:p>
    <w:p w14:paraId="3F70D817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671EB7AE" w14:textId="77777777" w:rsidR="00692B64" w:rsidRPr="00367D06" w:rsidRDefault="00692B64" w:rsidP="006B03C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shiba" w:date="2018-02-13T13:21:00Z" w:initials="T">
    <w:p w14:paraId="396BFFBE" w14:textId="77777777" w:rsidR="00085C80" w:rsidRDefault="00085C80">
      <w:pPr>
        <w:pStyle w:val="Tekstkomentarza"/>
      </w:pPr>
      <w:r>
        <w:rPr>
          <w:rStyle w:val="Odwoaniedokomentarza"/>
        </w:rPr>
        <w:annotationRef/>
      </w:r>
      <w:r>
        <w:t>Należy uzupełnić</w:t>
      </w:r>
    </w:p>
  </w:comment>
  <w:comment w:id="2" w:author="Toshiba" w:date="2018-02-13T13:22:00Z" w:initials="T">
    <w:p w14:paraId="7F3EFF99" w14:textId="77777777" w:rsidR="00085C80" w:rsidRDefault="00085C80">
      <w:pPr>
        <w:pStyle w:val="Tekstkomentarza"/>
      </w:pPr>
      <w:r>
        <w:rPr>
          <w:rStyle w:val="Odwoaniedokomentarza"/>
        </w:rPr>
        <w:annotationRef/>
      </w:r>
      <w:r>
        <w:t>Adres, numer pokoju/</w:t>
      </w:r>
    </w:p>
  </w:comment>
  <w:comment w:id="3" w:author="Toshiba" w:date="2018-02-13T13:23:00Z" w:initials="T">
    <w:p w14:paraId="2EE0A025" w14:textId="77777777" w:rsidR="00085C80" w:rsidRDefault="00085C80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6BFFBE" w15:done="0"/>
  <w15:commentEx w15:paraId="7F3EFF99" w15:done="0"/>
  <w15:commentEx w15:paraId="2EE0A02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9DD7" w14:textId="77777777" w:rsidR="0048438D" w:rsidRDefault="0048438D" w:rsidP="0006249B">
      <w:r>
        <w:separator/>
      </w:r>
    </w:p>
  </w:endnote>
  <w:endnote w:type="continuationSeparator" w:id="0">
    <w:p w14:paraId="39E5E946" w14:textId="77777777" w:rsidR="0048438D" w:rsidRDefault="0048438D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14:paraId="1177D49E" w14:textId="6C054E3D" w:rsidR="00085C80" w:rsidRDefault="00085C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45">
          <w:rPr>
            <w:noProof/>
          </w:rPr>
          <w:t>1</w:t>
        </w:r>
        <w:r>
          <w:fldChar w:fldCharType="end"/>
        </w:r>
      </w:p>
    </w:sdtContent>
  </w:sdt>
  <w:p w14:paraId="3D24749C" w14:textId="77777777" w:rsidR="00085C80" w:rsidRDefault="00085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CBCEF" w14:textId="77777777" w:rsidR="0048438D" w:rsidRDefault="0048438D" w:rsidP="0006249B">
      <w:r>
        <w:separator/>
      </w:r>
    </w:p>
  </w:footnote>
  <w:footnote w:type="continuationSeparator" w:id="0">
    <w:p w14:paraId="6E4D547A" w14:textId="77777777" w:rsidR="0048438D" w:rsidRDefault="0048438D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1862" w14:textId="77777777" w:rsidR="00085C80" w:rsidRDefault="00085C80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4FEBFE8E" wp14:editId="2B917510">
          <wp:extent cx="5760720" cy="6667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8B450A" w14:textId="6AB29EB7" w:rsidR="00085C80" w:rsidRPr="000B6986" w:rsidRDefault="00085C80" w:rsidP="00B74F3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74F30">
      <w:rPr>
        <w:sz w:val="18"/>
        <w:szCs w:val="18"/>
      </w:rPr>
      <w:t xml:space="preserve"> </w:t>
    </w:r>
    <w:r w:rsidRPr="000B6986">
      <w:rPr>
        <w:rFonts w:ascii="Times New Roman" w:hAnsi="Times New Roman" w:cs="Times New Roman"/>
        <w:sz w:val="20"/>
        <w:szCs w:val="20"/>
      </w:rPr>
      <w:t>Projekt</w:t>
    </w:r>
    <w:r w:rsidR="00B65E3E">
      <w:rPr>
        <w:rFonts w:ascii="Times New Roman" w:hAnsi="Times New Roman" w:cs="Times New Roman"/>
        <w:sz w:val="20"/>
        <w:szCs w:val="20"/>
      </w:rPr>
      <w:t xml:space="preserve"> RPLD.11.01.01-10-0005/18</w:t>
    </w:r>
    <w:r w:rsidRPr="000B698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pn. „</w:t>
    </w:r>
    <w:r w:rsidR="00B65E3E">
      <w:rPr>
        <w:rFonts w:ascii="Times New Roman" w:hAnsi="Times New Roman" w:cs="Times New Roman"/>
        <w:sz w:val="20"/>
        <w:szCs w:val="20"/>
      </w:rPr>
      <w:t>Wspólny cel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14:paraId="74E45783" w14:textId="77777777" w:rsidR="00085C80" w:rsidRDefault="00085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02004"/>
    <w:multiLevelType w:val="hybridMultilevel"/>
    <w:tmpl w:val="A2CC0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CC2F9C"/>
    <w:multiLevelType w:val="hybridMultilevel"/>
    <w:tmpl w:val="B590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F67E95"/>
    <w:multiLevelType w:val="hybridMultilevel"/>
    <w:tmpl w:val="43FA4F9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243D2"/>
    <w:multiLevelType w:val="hybridMultilevel"/>
    <w:tmpl w:val="4DE8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9"/>
  </w:num>
  <w:num w:numId="18">
    <w:abstractNumId w:val="16"/>
  </w:num>
  <w:num w:numId="19">
    <w:abstractNumId w:val="11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908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2FAE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37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7B0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C80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545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3E69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72A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26"/>
    <w:rsid w:val="00200796"/>
    <w:rsid w:val="002007A9"/>
    <w:rsid w:val="0020093C"/>
    <w:rsid w:val="00200952"/>
    <w:rsid w:val="0020098F"/>
    <w:rsid w:val="00200E4D"/>
    <w:rsid w:val="0020104F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9A4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0F6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237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572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D70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4B5C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7B2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6DCD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254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38D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05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6B9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44E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C84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442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5F62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985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BA6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08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57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35E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B9F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3F6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BD3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454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79A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24B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05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8D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69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2EA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A06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925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AD8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7CE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3DD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5E4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890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50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7E5"/>
    <w:rsid w:val="009928F9"/>
    <w:rsid w:val="00992EB0"/>
    <w:rsid w:val="0099300F"/>
    <w:rsid w:val="0099337C"/>
    <w:rsid w:val="0099409F"/>
    <w:rsid w:val="009944BF"/>
    <w:rsid w:val="00994887"/>
    <w:rsid w:val="00994D4B"/>
    <w:rsid w:val="00994DD8"/>
    <w:rsid w:val="00995310"/>
    <w:rsid w:val="00995373"/>
    <w:rsid w:val="00995549"/>
    <w:rsid w:val="00995A69"/>
    <w:rsid w:val="00995A6F"/>
    <w:rsid w:val="00995E8B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74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8A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1EB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1D37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91A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7A4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07BB4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45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1B3D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85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3E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C5E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74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D21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AA5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857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531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8B9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5F8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24C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AD2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3AC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0530"/>
    <w:rsid w:val="00F1100D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CC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77DE9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3F3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D7FEC"/>
    <w:rsid w:val="00FE0045"/>
    <w:rsid w:val="00FE0625"/>
    <w:rsid w:val="00FE0693"/>
    <w:rsid w:val="00FE1237"/>
    <w:rsid w:val="00FE14A9"/>
    <w:rsid w:val="00FE1519"/>
    <w:rsid w:val="00FE19E0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828F"/>
  <w15:docId w15:val="{A9DD3573-6148-4F2B-9FC1-F59C8E8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9C3F-DCD5-4B97-8D92-D1D45A9F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bogumila120</cp:lastModifiedBy>
  <cp:revision>2</cp:revision>
  <cp:lastPrinted>2018-08-16T08:16:00Z</cp:lastPrinted>
  <dcterms:created xsi:type="dcterms:W3CDTF">2020-09-13T08:37:00Z</dcterms:created>
  <dcterms:modified xsi:type="dcterms:W3CDTF">2020-09-13T08:37:00Z</dcterms:modified>
</cp:coreProperties>
</file>